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right" w:pos="8820"/>
          <w:tab w:val="clear" w:pos="9638"/>
        </w:tabs>
        <w:ind w:right="1642"/>
        <w:rPr>
          <w:sz w:val="8"/>
          <w:szCs w:val="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line">
                  <wp:posOffset>-114300</wp:posOffset>
                </wp:positionV>
                <wp:extent cx="701675" cy="6826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>
                                <wp:inline distT="0" distB="0" distL="0" distR="0">
                                  <wp:extent cx="494638" cy="5688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638" cy="568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6.0pt;margin-top:-9.0pt;width:55.2pt;height:53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>
                          <wp:inline distT="0" distB="0" distL="0" distR="0">
                            <wp:extent cx="494638" cy="5688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638" cy="568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line">
              <wp:posOffset>73659</wp:posOffset>
            </wp:positionV>
            <wp:extent cx="982981" cy="826770"/>
            <wp:effectExtent l="0" t="0" r="0" b="0"/>
            <wp:wrapSquare wrapText="bothSides" distL="57150" distR="57150" distT="57150" distB="57150"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  <w:lang w:val="it-IT"/>
        </w:rPr>
        <w:t xml:space="preserve">                           </w:t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line">
              <wp:posOffset>9525</wp:posOffset>
            </wp:positionV>
            <wp:extent cx="571500" cy="419100"/>
            <wp:effectExtent l="0" t="0" r="0" b="0"/>
            <wp:wrapSquare wrapText="bothSides" distL="57150" distR="57150" distT="57150" distB="57150"/>
            <wp:docPr id="1073741828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5" descr="Immagine 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right" w:pos="9629"/>
          <w:tab w:val="clear" w:pos="9638"/>
        </w:tabs>
        <w:ind w:left="360" w:right="1260" w:firstLine="0"/>
        <w:rPr>
          <w:b w:val="1"/>
          <w:bCs w:val="1"/>
          <w:sz w:val="22"/>
          <w:szCs w:val="22"/>
        </w:rPr>
      </w:pPr>
    </w:p>
    <w:p>
      <w:pPr>
        <w:pStyle w:val="header"/>
        <w:tabs>
          <w:tab w:val="right" w:pos="9629"/>
          <w:tab w:val="clear" w:pos="9638"/>
        </w:tabs>
        <w:ind w:right="126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 xml:space="preserve">Istituto Comprensivo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“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Nicola</w:t>
      </w:r>
      <w:r>
        <w:rPr>
          <w:sz w:val="22"/>
          <w:szCs w:val="22"/>
          <w:rtl w:val="0"/>
          <w:lang w:val="it-IT"/>
        </w:rPr>
        <w:t xml:space="preserve">  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Sole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”</w:t>
      </w:r>
      <w:r>
        <w:rPr>
          <w:b w:val="1"/>
          <w:bCs w:val="1"/>
          <w:sz w:val="22"/>
          <w:szCs w:val="22"/>
          <w:rtl w:val="0"/>
          <w:lang w:val="it-IT"/>
        </w:rPr>
        <w:t xml:space="preserve"> Senise</w:t>
      </w:r>
    </w:p>
    <w:p>
      <w:pPr>
        <w:pStyle w:val="header"/>
        <w:tabs>
          <w:tab w:val="right" w:pos="9629"/>
          <w:tab w:val="clear" w:pos="9638"/>
        </w:tabs>
        <w:jc w:val="center"/>
        <w:rPr>
          <w:b w:val="1"/>
          <w:b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Scuola dell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Infanzia-Scuola Primaria-Scuola Secondaria I</w:t>
      </w:r>
      <w:r>
        <w:rPr>
          <w:i w:val="1"/>
          <w:iCs w:val="1"/>
          <w:sz w:val="22"/>
          <w:szCs w:val="22"/>
          <w:rtl w:val="0"/>
          <w:lang w:val="it-IT"/>
        </w:rPr>
        <w:t xml:space="preserve">° </w:t>
      </w:r>
      <w:r>
        <w:rPr>
          <w:i w:val="1"/>
          <w:iCs w:val="1"/>
          <w:sz w:val="22"/>
          <w:szCs w:val="22"/>
          <w:rtl w:val="0"/>
          <w:lang w:val="it-IT"/>
        </w:rPr>
        <w:t>grado ad  indirizzo musicale</w:t>
      </w:r>
    </w:p>
    <w:p>
      <w:pPr>
        <w:pStyle w:val="Normal.0"/>
        <w:jc w:val="center"/>
        <w:rPr>
          <w:b w:val="1"/>
          <w:bCs w:val="1"/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Sedi associate: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Terranova di Pollino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Noepoli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Cersosimo</w:t>
      </w:r>
      <w:r>
        <w:rPr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San Costantino  Albanese</w:t>
      </w:r>
    </w:p>
    <w:p>
      <w:pPr>
        <w:pStyle w:val="Normal.0"/>
        <w:jc w:val="center"/>
        <w:rPr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Castronuovo di Sant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’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Andrea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 xml:space="preserve">Sede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Rione San Pietro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85038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SENISE ( Potenza)</w:t>
      </w:r>
    </w:p>
    <w:p>
      <w:pPr>
        <w:pStyle w:val="Body Text 2"/>
      </w:pPr>
      <w:r>
        <w:rPr>
          <w:i w:val="1"/>
          <w:iCs w:val="1"/>
          <w:sz w:val="22"/>
          <w:szCs w:val="22"/>
          <w:rtl w:val="0"/>
          <w:lang w:val="it-IT"/>
        </w:rPr>
        <w:t xml:space="preserve">Web: </w:t>
      </w:r>
      <w:r>
        <w:rPr>
          <w:b w:val="1"/>
          <w:bCs w:val="1"/>
          <w:i w:val="1"/>
          <w:iCs w:val="1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www.icnicolasolesenise.edu.it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- Peo: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"mailto:PZIC885007@ISTRUZIONE.IT"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pzic885007@istruzione.it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i w:val="1"/>
          <w:iCs w:val="1"/>
          <w:rtl w:val="0"/>
          <w:lang w:val="it-IT"/>
        </w:rPr>
        <w:t>Pec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b w:val="1"/>
          <w:bCs w:val="1"/>
          <w:i w:val="1"/>
          <w:iCs w:val="1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pzic885007@pec.istruzione.it</w:t>
      </w:r>
    </w:p>
    <w:p>
      <w:pPr>
        <w:pStyle w:val="Body Text 2"/>
        <w:rPr>
          <w:rStyle w:val="Nessuno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Tel. Segreteria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: 0973/58.40.05  -  </w:t>
      </w: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Fax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0973/58.41.96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–  </w:t>
      </w:r>
      <w:r>
        <w:rPr>
          <w:rStyle w:val="Nessuno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Presidenza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0973/68.66.39</w:t>
      </w:r>
    </w:p>
    <w:p>
      <w:pPr>
        <w:pStyle w:val="header"/>
        <w:tabs>
          <w:tab w:val="right" w:pos="9629"/>
          <w:tab w:val="clear" w:pos="9638"/>
        </w:tabs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mc:AlternateContent>
          <mc:Choice Requires="wpg">
            <w:drawing>
              <wp:inline distT="0" distB="0" distL="0" distR="0">
                <wp:extent cx="5884166" cy="25400"/>
                <wp:effectExtent l="0" t="0" r="0" b="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6" cy="25400"/>
                          <a:chOff x="0" y="0"/>
                          <a:chExt cx="5884165" cy="2540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884167" cy="25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166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63.3pt;height:2.0pt;" coordorigin="0,0" coordsize="5884166,25400">
                <v:rect id="_x0000_s1028" style="position:absolute;left:0;top:0;width:5884165;height:25400;">
                  <v:fill color="#00206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5884166;height:25400;">
                  <v:imagedata r:id="rId7" o:title="image4.png"/>
                </v:shape>
              </v:group>
            </w:pict>
          </mc:Fallback>
        </mc:AlternateContent>
      </w:r>
    </w:p>
    <w:p>
      <w:pPr>
        <w:pStyle w:val="header"/>
        <w:tabs>
          <w:tab w:val="right" w:pos="9360"/>
          <w:tab w:val="clear" w:pos="9638"/>
        </w:tabs>
        <w:ind w:right="16"/>
        <w:jc w:val="both"/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    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PIANO DI APPRENDIMENTO INDIVIDUALIZZATO 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Articolo 6 OM 11/2020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(da compilarsi per ciascuna disciplina interessata)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Alunno/Studente __________________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Classe / Sezione __________________</w:t>
      </w:r>
    </w:p>
    <w:p>
      <w:pPr>
        <w:pStyle w:val="header"/>
        <w:tabs>
          <w:tab w:val="clear" w:pos="4819"/>
          <w:tab w:val="clear" w:pos="9638"/>
        </w:tabs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a.s. 2020/2021</w:t>
      </w:r>
    </w:p>
    <w:p>
      <w:pPr>
        <w:pStyle w:val="header"/>
        <w:tabs>
          <w:tab w:val="clear" w:pos="4819"/>
          <w:tab w:val="clear" w:pos="9638"/>
        </w:tabs>
        <w:jc w:val="center"/>
        <w:rPr>
          <w:rFonts w:ascii="Helvetica" w:cs="Helvetica" w:hAnsi="Helvetica" w:eastAsia="Helvetica"/>
          <w:sz w:val="24"/>
          <w:szCs w:val="24"/>
        </w:rPr>
      </w:pPr>
    </w:p>
    <w:tbl>
      <w:tblPr>
        <w:tblW w:w="96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86"/>
        <w:gridCol w:w="1629"/>
        <w:gridCol w:w="4815"/>
      </w:tblGrid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Disciplina </w:t>
            </w:r>
          </w:p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Calibri" w:hAnsi="Calibri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...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81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Obiettivi di apprendimento da conseguire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Strategie di miglioramento</w:t>
            </w:r>
          </w:p>
        </w:tc>
      </w:tr>
      <w:tr>
        <w:tblPrEx>
          <w:shd w:val="clear" w:color="auto" w:fill="cdd4e9"/>
        </w:tblPrEx>
        <w:trPr>
          <w:trHeight w:val="4555" w:hRule="atLeast"/>
        </w:trPr>
        <w:tc>
          <w:tcPr>
            <w:tcW w:type="dxa" w:w="481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5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Tempistica </w:t>
            </w:r>
          </w:p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Primo periodo - con verifica ed eventuale riprogrammazione nel secondo periodo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Metodologia </w:t>
            </w:r>
          </w:p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</w:pPr>
            <w:r>
              <w:rPr>
                <w:rStyle w:val="Nessuno"/>
                <w:rFonts w:ascii="Calibri" w:hAnsi="Calibri" w:hint="default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45" w:hRule="atLeast"/>
        </w:trPr>
        <w:tc>
          <w:tcPr>
            <w:tcW w:type="dxa" w:w="31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Calibri" w:cs="Calibri" w:hAnsi="Calibri" w:eastAsia="Calibri"/>
                <w:sz w:val="24"/>
                <w:szCs w:val="24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Strumenti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hAnsi="Calibri"/>
                <w:i w:val="1"/>
                <w:iCs w:val="1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(distinguere tra strumenti per DIP e strumenti per DAD)</w:t>
            </w:r>
          </w:p>
        </w:tc>
        <w:tc>
          <w:tcPr>
            <w:tcW w:type="dxa" w:w="644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Calibri" w:cs="Calibri" w:hAnsi="Calibri" w:eastAsia="Calibri"/>
                <w:sz w:val="24"/>
                <w:szCs w:val="24"/>
                <w:lang w:val="it-I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Calibri" w:hAnsi="Calibri" w:hint="default"/>
                <w:sz w:val="24"/>
                <w:szCs w:val="24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…</w:t>
            </w:r>
          </w:p>
        </w:tc>
      </w:tr>
    </w:tbl>
    <w:p>
      <w:pPr>
        <w:pStyle w:val="header"/>
        <w:widowControl w:val="0"/>
        <w:tabs>
          <w:tab w:val="clear" w:pos="4819"/>
          <w:tab w:val="clear" w:pos="9638"/>
        </w:tabs>
        <w:jc w:val="center"/>
      </w:pPr>
    </w:p>
    <w:sectPr>
      <w:headerReference w:type="default" r:id="rId8"/>
      <w:footerReference w:type="default" r:id="rId9"/>
      <w:pgSz w:w="11900" w:h="16840" w:orient="portrait"/>
      <w:pgMar w:top="567" w:right="991" w:bottom="1134" w:left="126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